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r w:rsidRPr="0082626A">
              <w:rPr>
                <w:rFonts w:ascii="標楷體" w:eastAsia="標楷體" w:hAnsi="標楷體" w:hint="eastAsia"/>
                <w:b/>
                <w:bCs/>
                <w:sz w:val="36"/>
                <w:szCs w:val="32"/>
              </w:rPr>
              <w:t>桃園市政府及所屬各機關學校公務人員獎懲案件處理要點修正對照表</w:t>
            </w:r>
            <w:bookmarkEnd w:id="0"/>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參加府外機關一般作業或演習無具體貢獻，而有關機關依例函請酌予獎勵者。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辦理或賡續辦理前因疏失、錯誤或延宕而稽延之案件者。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w:t>
            </w:r>
            <w:r w:rsidRPr="0013144E">
              <w:rPr>
                <w:rFonts w:ascii="標楷體" w:eastAsia="標楷體" w:hAnsi="標楷體" w:hint="eastAsia"/>
                <w:sz w:val="28"/>
                <w:szCs w:val="28"/>
              </w:rPr>
              <w:lastRenderedPageBreak/>
              <w:t>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w:t>
            </w:r>
            <w:r w:rsidRPr="0013144E">
              <w:rPr>
                <w:rFonts w:ascii="標楷體" w:eastAsia="標楷體" w:hAnsi="標楷體" w:hint="eastAsia"/>
                <w:sz w:val="28"/>
                <w:szCs w:val="28"/>
              </w:rPr>
              <w:lastRenderedPageBreak/>
              <w:t>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097D" w14:textId="77777777" w:rsidR="00A67DBB" w:rsidRDefault="00A67DBB" w:rsidP="00E12095">
      <w:r>
        <w:separator/>
      </w:r>
    </w:p>
  </w:endnote>
  <w:endnote w:type="continuationSeparator" w:id="0">
    <w:p w14:paraId="0F80C01E" w14:textId="77777777" w:rsidR="00A67DBB" w:rsidRDefault="00A67DBB"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84547" w14:textId="77777777" w:rsidR="00A67DBB" w:rsidRDefault="00A67DBB" w:rsidP="00E12095">
      <w:r>
        <w:separator/>
      </w:r>
    </w:p>
  </w:footnote>
  <w:footnote w:type="continuationSeparator" w:id="0">
    <w:p w14:paraId="7449B5C3" w14:textId="77777777" w:rsidR="00A67DBB" w:rsidRDefault="00A67DBB"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65E91"/>
    <w:rsid w:val="00A67DBB"/>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54FF"/>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DF54E-8BFC-415C-B880-81326FEA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cp:lastPrinted>2022-04-28T05:18:00Z</cp:lastPrinted>
  <dcterms:created xsi:type="dcterms:W3CDTF">2022-05-06T01:05:00Z</dcterms:created>
  <dcterms:modified xsi:type="dcterms:W3CDTF">2022-05-06T01:05:00Z</dcterms:modified>
</cp:coreProperties>
</file>